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2FE7D2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Times New Roman" w:hAnsi="Times New Roman" w:eastAsia="方正小标宋简体" w:cs="Times New Roman"/>
          <w:sz w:val="44"/>
          <w:szCs w:val="48"/>
        </w:rPr>
      </w:pPr>
      <w:r>
        <w:rPr>
          <w:rFonts w:hint="default" w:ascii="Times New Roman" w:hAnsi="Times New Roman" w:eastAsia="方正小标宋简体" w:cs="Times New Roman"/>
          <w:sz w:val="44"/>
          <w:szCs w:val="48"/>
        </w:rPr>
        <w:t>《求是》杂志发表习近平总书记重要文章《推动落实全球发展倡议、全球安全倡议、全球文明倡议、全球治理倡议》</w:t>
      </w:r>
    </w:p>
    <w:p w14:paraId="1A4D7DA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“</w:t>
      </w:r>
      <w:r>
        <w:rPr>
          <w:rFonts w:hint="eastAsia" w:ascii="仿宋_GB2312" w:hAnsi="仿宋_GB2312" w:eastAsia="仿宋_GB2312" w:cs="仿宋_GB2312"/>
          <w:sz w:val="32"/>
          <w:szCs w:val="32"/>
        </w:rPr>
        <w:t>学习强国”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学习平台2025-10-15</w:t>
      </w:r>
    </w:p>
    <w:p w14:paraId="3748EF4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Times New Roman" w:hAnsi="Times New Roman" w:eastAsia="方正仿宋_GB2312" w:cs="Times New Roman"/>
          <w:sz w:val="32"/>
          <w:szCs w:val="32"/>
        </w:rPr>
      </w:pPr>
    </w:p>
    <w:p w14:paraId="3497A30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新华社北京10月15日电 10月16日出版的第20期《求是》杂志将发表中共中央总书记、国家主席、中央军委主席习近平的重要文章《推动落实全球发展倡议、全球安全倡议、全球文明倡议、全球治理倡议》。这是习近平总书记2021年9月至2025年9月期间有关重要论述的节录。</w:t>
      </w:r>
    </w:p>
    <w:p w14:paraId="63D6BDA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文章强调，当今世界，和平赤字、发展赤字、安全赤字、治理赤字有增无减。提出构建人类命运共同体和全球发展倡议、全球安全倡议、全球文明倡议等，就是为了破解上述赤字，推动建设一个更加美好的世界，为各国人民创造更加美好的生活。</w:t>
      </w:r>
    </w:p>
    <w:p w14:paraId="628FD2D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文章指出，发展是实现人民幸福的关键。我们倡导普惠包容的经济全球化，推进高质量共建“一带一路”，践行全球发展倡议，目的就是要实现增长机遇的普惠，推动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32"/>
        </w:rPr>
        <w:t>发展道路的包容，让各国人民共享发展成果，让“地球村”里的国家共谋发展繁荣，让共赢的理念成为共识。要坚持发展优先，坚持以人民为中心，坚持普惠包容，坚持创新驱动，坚持人与自然和谐共生，坚持行动导向，共同推动全球发展迈向平衡协调包容新阶段。</w:t>
      </w:r>
    </w:p>
    <w:p w14:paraId="3B82E7E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文章指出，安全是发展的前提，人类是不可分割的安全共同体。在国与国相互依存的今天，追求自身所谓绝对安全、独享安全是行不通的。全球安全倡议，就是倡导以合作促发展、以合作促安全，构建起更为均衡、有效、可持续的安全架构。要坚持共同、综合、合作、可持续的安全观，坚持尊重各国主权、领土完整，坚持遵守联合国宪章宗旨和原则，坚持重视各国合理安全关切，坚持通过对话协商以和平方式解决国家间的分歧和争端，坚持统筹维护传统领域和非传统领域安全。</w:t>
      </w:r>
    </w:p>
    <w:p w14:paraId="337471F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文章指出，多样文明是世界的本色。在各国前途命运紧密相连的今天，不同文明包容共存、交流互鉴，在推动人类社会现代化进程、繁荣世界文明百花园中具有不可替代的作用。提出全球文明倡议，就是旨在促进各国人民相知相亲，促进各种文明包容互鉴。要共同倡导尊重世界文明多样性，共同倡导弘扬全人类共同价值，共同倡导重视文明传承和创新，共同倡导加强国际人文交流合作，努力开创世界各国人文交流、文化交融、民心相通新局面，让世界文明百花园姹紫嫣红、生机盎然。</w:t>
      </w:r>
    </w:p>
    <w:p w14:paraId="0977A3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文章指出，今年是世界反法西斯战争胜利和联合国成立80周年，是铭记历史、共创未来的重要时刻。80年前，两次世界大战的浩劫让国际社会痛定思痛，联合国应运而生，全球治理掀开新的一页。80年后，和平、发展、合作、共赢的时代潮流没有变，但冷战思维、霸权主义、保护主义阴霾不散，新威胁新挑战有增无减，世界进入新的动荡变革期，全球治理走到新的十字路口。历史告诉我们，越是困难时刻，越要秉持和平共处的初心，坚定合作共赢的信心，坚持在历史前进的逻辑中前进、在时代发展的潮流中发展。为此，中方提出全球治理倡议，同各国一道，推动构建更加公正合理的全球治理体系，携手迈向人类命运共同体。第一，奉行主权平等。第二，遵守国际法治。第三，践行多边主义。第四，倡导以人为本。第五，注重行动导向。</w:t>
      </w:r>
    </w:p>
    <w:sectPr>
      <w:headerReference r:id="rId3" w:type="first"/>
      <w:footerReference r:id="rId6" w:type="first"/>
      <w:footerReference r:id="rId4" w:type="default"/>
      <w:footerReference r:id="rId5" w:type="even"/>
      <w:pgSz w:w="11906" w:h="16838"/>
      <w:pgMar w:top="2098" w:right="1474" w:bottom="1984" w:left="1587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1EF40596-6722-410D-A045-BAE7CB69CB31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7B96F873-3B3E-49D9-AD5B-8E8EC542AFC1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500E6C57-03CF-4363-A803-54FC35882342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813F91B3-2F34-4950-9E07-65FB676FAE4A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0B950513-809E-49F8-B5E5-B9CCE90EE7E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421ED79C-2B50-46C5-B8B7-3656E29EF9A7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183E5D9F-9EB9-4519-BA9E-17C1F2F5A837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8" w:fontKey="{33BEE16E-70D8-46C8-8429-538629AABCEA}"/>
  </w:font>
  <w:font w:name="方正小标宋简体">
    <w:panose1 w:val="02000000000000000000"/>
    <w:charset w:val="86"/>
    <w:family w:val="auto"/>
    <w:pitch w:val="default"/>
    <w:sig w:usb0="00000001" w:usb1="080E0000" w:usb2="00000000" w:usb3="00000000" w:csb0="00040000" w:csb1="00000000"/>
    <w:embedRegular r:id="rId9" w:fontKey="{06D3E701-F5F9-497F-97A9-3F1673071470}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0" w:fontKey="{4AB91F69-2BB6-448F-B2AA-229EF2CEC86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DCFE40D">
    <w:pPr>
      <w:pStyle w:val="2"/>
      <w:jc w:val="center"/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0FE0BF">
                          <w:pPr>
                            <w:pStyle w:val="2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>—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>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00FE0BF">
                    <w:pPr>
                      <w:pStyle w:val="2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>—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>—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AE6D95B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561EB4E">
                          <w:pPr>
                            <w:pStyle w:val="2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>—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>2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>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561EB4E">
                    <w:pPr>
                      <w:pStyle w:val="2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>—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>2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>—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57B9EAB"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07B2FF1"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embedTrueTypeFonts/>
  <w:embedSystemFonts/>
  <w:bordersDoNotSurroundHeader w:val="1"/>
  <w:bordersDoNotSurroundFooter w:val="1"/>
  <w:documentProtection w:enforcement="0"/>
  <w:defaultTabStop w:val="420"/>
  <w:evenAndOddHeaders w:val="1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5552753"/>
    <w:rsid w:val="001035AA"/>
    <w:rsid w:val="00216A72"/>
    <w:rsid w:val="004B2B95"/>
    <w:rsid w:val="00562F8C"/>
    <w:rsid w:val="09585596"/>
    <w:rsid w:val="21613A57"/>
    <w:rsid w:val="428E61DB"/>
    <w:rsid w:val="65552753"/>
    <w:rsid w:val="664C6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theme" Target="theme/theme1.xml"/><Relationship Id="rId6" Type="http://schemas.openxmlformats.org/officeDocument/2006/relationships/footer" Target="footer3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1234</Words>
  <Characters>1257</Characters>
  <Lines>27</Lines>
  <Paragraphs>8</Paragraphs>
  <TotalTime>3</TotalTime>
  <ScaleCrop>false</ScaleCrop>
  <LinksUpToDate>false</LinksUpToDate>
  <CharactersWithSpaces>1258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2025-11-06T13:44:00Z</dcterms:created>
  <dc:creator>伯安</dc:creator>
  <cp:lastModifiedBy>Zzb-chl</cp:lastModifiedBy>
  <dcterms:modified xsi:type="dcterms:W3CDTF">2025-11-10T06:54:45Z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7545AB4A61314B98BAFBD63772F10CAE_11</vt:lpwstr>
  </property>
  <property fmtid="{D5CDD505-2E9C-101B-9397-08002B2CF9AE}" pid="4" name="KSOTemplateDocerSaveRecord">
    <vt:lpwstr>eyJoZGlkIjoiMjMzMzkyYzU1ZGU2MWY4M2FkMjdkNTdjYzFlOGFkMmIiLCJ1c2VySWQiOiIxNjQ5MjM5NTc1In0=</vt:lpwstr>
  </property>
</Properties>
</file>